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EB" w:rsidRPr="00556FC0" w:rsidRDefault="00A82CEB" w:rsidP="00A82CEB">
      <w:pPr>
        <w:rPr>
          <w:rFonts w:ascii="Times New Roman" w:hAnsi="Times New Roman" w:cs="Times New Roman"/>
          <w:sz w:val="28"/>
          <w:szCs w:val="28"/>
        </w:rPr>
      </w:pPr>
      <w:r w:rsidRPr="00556FC0">
        <w:rPr>
          <w:rFonts w:ascii="Times New Roman" w:hAnsi="Times New Roman" w:cs="Times New Roman"/>
          <w:sz w:val="28"/>
          <w:szCs w:val="28"/>
        </w:rPr>
        <w:t>Программа подг</w:t>
      </w:r>
      <w:r w:rsidRPr="00556FC0">
        <w:rPr>
          <w:rFonts w:ascii="Times New Roman" w:hAnsi="Times New Roman" w:cs="Times New Roman"/>
          <w:sz w:val="28"/>
          <w:szCs w:val="28"/>
        </w:rPr>
        <w:t>отовки к педагогическому совету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72"/>
        <w:gridCol w:w="1860"/>
        <w:gridCol w:w="2542"/>
        <w:gridCol w:w="1711"/>
      </w:tblGrid>
      <w:tr w:rsidR="00A442EE" w:rsidRPr="00556FC0" w:rsidTr="00A442EE">
        <w:tc>
          <w:tcPr>
            <w:tcW w:w="4372" w:type="dxa"/>
          </w:tcPr>
          <w:p w:rsidR="00A82CEB" w:rsidRPr="00556FC0" w:rsidRDefault="00A82CEB" w:rsidP="00A8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60" w:type="dxa"/>
          </w:tcPr>
          <w:p w:rsidR="00A82CEB" w:rsidRPr="00556FC0" w:rsidRDefault="00A82CEB" w:rsidP="00A8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42" w:type="dxa"/>
          </w:tcPr>
          <w:p w:rsidR="00A82CEB" w:rsidRPr="00556FC0" w:rsidRDefault="00A442EE" w:rsidP="00A8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11" w:type="dxa"/>
          </w:tcPr>
          <w:p w:rsidR="00A82CEB" w:rsidRPr="00556FC0" w:rsidRDefault="00556FC0" w:rsidP="00A8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442EE" w:rsidRPr="00556FC0" w:rsidTr="00A442EE">
        <w:tc>
          <w:tcPr>
            <w:tcW w:w="4372" w:type="dxa"/>
          </w:tcPr>
          <w:p w:rsidR="00A82CEB" w:rsidRPr="00556FC0" w:rsidRDefault="00A82CEB" w:rsidP="00A8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E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творческой группы по подготовке педсовета</w:t>
            </w:r>
          </w:p>
        </w:tc>
        <w:tc>
          <w:tcPr>
            <w:tcW w:w="1860" w:type="dxa"/>
          </w:tcPr>
          <w:p w:rsidR="00A82CEB" w:rsidRPr="00556FC0" w:rsidRDefault="00A82CEB" w:rsidP="00A8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542" w:type="dxa"/>
          </w:tcPr>
          <w:p w:rsidR="00A82CEB" w:rsidRPr="00556FC0" w:rsidRDefault="00984398" w:rsidP="00A8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Т.Ф.Высоцкая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A82CEB" w:rsidRPr="00556FC0" w:rsidRDefault="00A82CEB" w:rsidP="00A8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984398" w:rsidRPr="00556FC0" w:rsidRDefault="00984398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2 Инструктивно-методическое </w:t>
            </w:r>
          </w:p>
          <w:p w:rsidR="00984398" w:rsidRPr="00556FC0" w:rsidRDefault="00984398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совещание с членами группы</w:t>
            </w:r>
          </w:p>
          <w:p w:rsidR="00984398" w:rsidRPr="00556FC0" w:rsidRDefault="00984398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984398" w:rsidRPr="00556FC0" w:rsidRDefault="00984398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542" w:type="dxa"/>
          </w:tcPr>
          <w:p w:rsidR="00984398" w:rsidRPr="00556FC0" w:rsidRDefault="00984398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Т.Ф.Высоцкая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984398" w:rsidRPr="00556FC0" w:rsidRDefault="00984398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984398" w:rsidRPr="00556FC0" w:rsidRDefault="00A442EE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Подбор литературы по теме</w:t>
            </w:r>
          </w:p>
        </w:tc>
        <w:tc>
          <w:tcPr>
            <w:tcW w:w="1860" w:type="dxa"/>
          </w:tcPr>
          <w:p w:rsidR="00984398" w:rsidRPr="00556FC0" w:rsidRDefault="00984398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13.03.2023 – </w:t>
            </w:r>
          </w:p>
          <w:p w:rsidR="00984398" w:rsidRPr="00556FC0" w:rsidRDefault="00984398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</w:p>
        </w:tc>
        <w:tc>
          <w:tcPr>
            <w:tcW w:w="2542" w:type="dxa"/>
          </w:tcPr>
          <w:p w:rsidR="00984398" w:rsidRPr="00556FC0" w:rsidRDefault="00984398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711" w:type="dxa"/>
          </w:tcPr>
          <w:p w:rsidR="00984398" w:rsidRPr="00556FC0" w:rsidRDefault="00984398" w:rsidP="0098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4 Педагогическая афиша «Готовимся к </w:t>
            </w:r>
            <w:r w:rsidR="00A442EE">
              <w:rPr>
                <w:rFonts w:ascii="Times New Roman" w:hAnsi="Times New Roman" w:cs="Times New Roman"/>
                <w:sz w:val="28"/>
                <w:szCs w:val="28"/>
              </w:rPr>
              <w:t>педсовету»</w:t>
            </w: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54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Т.Ф.Высоцкая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5 Круглый стол «</w:t>
            </w: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Допрофильная</w:t>
            </w:r>
            <w:proofErr w:type="spellEnd"/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как способ 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A442EE">
              <w:rPr>
                <w:rFonts w:ascii="Times New Roman" w:hAnsi="Times New Roman" w:cs="Times New Roman"/>
                <w:sz w:val="28"/>
                <w:szCs w:val="28"/>
              </w:rPr>
              <w:t xml:space="preserve">рмирования готовности учащихся 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42E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осознанному профессиональному выбору»</w:t>
            </w: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4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учебной работе </w:t>
            </w: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Т.Ф.Высоцкая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М.Н.Рыжикова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О.А.Семенкова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6 Те</w:t>
            </w:r>
            <w:r w:rsidR="00A442EE">
              <w:rPr>
                <w:rFonts w:ascii="Times New Roman" w:hAnsi="Times New Roman" w:cs="Times New Roman"/>
                <w:sz w:val="28"/>
                <w:szCs w:val="28"/>
              </w:rPr>
              <w:t xml:space="preserve">матический семинар «Профильное обучение как условие успешного 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самоопределения 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и полноценной социализации 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учащегося с учётом 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способностей, склонностей и </w:t>
            </w:r>
          </w:p>
          <w:p w:rsidR="00556FC0" w:rsidRPr="00556FC0" w:rsidRDefault="00A442EE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интересов».</w:t>
            </w: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4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учебной работе </w:t>
            </w: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Т.Ф.Высоцкая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М.Н.Рыжикова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О.А.Семенкова</w:t>
            </w:r>
            <w:proofErr w:type="spellEnd"/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7 Заседание 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предметных учебно-методических объединений «Возможности использования дифференциации и индивидуализации обучения учебному предмету с целью  формирования навыков самообразования учащихся»</w:t>
            </w: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28.03.2023-30.03.2023</w:t>
            </w:r>
          </w:p>
        </w:tc>
        <w:tc>
          <w:tcPr>
            <w:tcW w:w="254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Председатели учебно- методических объединений</w:t>
            </w:r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42E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творческих групп</w:t>
            </w: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До 18.04.2023</w:t>
            </w:r>
          </w:p>
        </w:tc>
        <w:tc>
          <w:tcPr>
            <w:tcW w:w="254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групп</w:t>
            </w:r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42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фестиваля открытых 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учебных и факультативных занятий </w:t>
            </w:r>
          </w:p>
          <w:p w:rsidR="00556FC0" w:rsidRPr="00556FC0" w:rsidRDefault="00A442EE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идеи – к воплощению» </w:t>
            </w: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04.04.2023-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54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Выпуск методическ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их бюллетеней по тематике педагогического совета</w:t>
            </w:r>
            <w:r w:rsidR="00A4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До 21.04.2023</w:t>
            </w:r>
          </w:p>
        </w:tc>
        <w:tc>
          <w:tcPr>
            <w:tcW w:w="254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Члены учебно-методических групп</w:t>
            </w:r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11 Подготовка методической выставки 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Методический дайджест»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До 20.04.2023</w:t>
            </w:r>
          </w:p>
        </w:tc>
        <w:tc>
          <w:tcPr>
            <w:tcW w:w="254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Т.Ф.Высоцкая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12.Внутренний контроль «</w:t>
            </w:r>
            <w:r w:rsidRPr="00556F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Эффективность реализации принципов индивидуализации и дифференциации обучения, создание условий для успешного профессионального самоопределения и полноценной социализации учащихся посредством организации </w:t>
            </w: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допрофильной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профильной подготовки» </w:t>
            </w: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04.04.2023-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542" w:type="dxa"/>
          </w:tcPr>
          <w:p w:rsidR="00A442EE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  <w:p w:rsidR="00556FC0" w:rsidRPr="00556FC0" w:rsidRDefault="00A442EE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FC0" w:rsidRPr="00556FC0"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6FC0"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Т.Ф.Высоцкая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556FC0" w:rsidRPr="00556FC0" w:rsidRDefault="00A442EE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FC0" w:rsidRPr="00556FC0">
              <w:rPr>
                <w:rFonts w:ascii="Times New Roman" w:hAnsi="Times New Roman" w:cs="Times New Roman"/>
                <w:sz w:val="28"/>
                <w:szCs w:val="28"/>
              </w:rPr>
              <w:t>Рыжикова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6FC0"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FC0" w:rsidRPr="00556FC0" w:rsidRDefault="00A442EE" w:rsidP="00A4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556FC0" w:rsidRPr="00556FC0"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 w:rsidR="00556FC0"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педагогов «Взгляд</w:t>
            </w:r>
          </w:p>
          <w:p w:rsidR="00556FC0" w:rsidRPr="00556FC0" w:rsidRDefault="00A442EE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 профильное обучение»</w:t>
            </w: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До 18.04.2023</w:t>
            </w:r>
          </w:p>
        </w:tc>
        <w:tc>
          <w:tcPr>
            <w:tcW w:w="2542" w:type="dxa"/>
          </w:tcPr>
          <w:p w:rsidR="00556FC0" w:rsidRPr="00556FC0" w:rsidRDefault="00556FC0" w:rsidP="00A4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="00A442EE" w:rsidRPr="00556FC0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Головач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«Взгляд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на профильное обучение и </w:t>
            </w:r>
          </w:p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выбор профессии»</w:t>
            </w:r>
          </w:p>
        </w:tc>
        <w:tc>
          <w:tcPr>
            <w:tcW w:w="1860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До 18.04.2023</w:t>
            </w:r>
          </w:p>
        </w:tc>
        <w:tc>
          <w:tcPr>
            <w:tcW w:w="2542" w:type="dxa"/>
          </w:tcPr>
          <w:p w:rsidR="00556FC0" w:rsidRPr="00556FC0" w:rsidRDefault="00556FC0" w:rsidP="00A4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="00A442EE" w:rsidRPr="00556FC0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Головач</w:t>
            </w:r>
            <w:proofErr w:type="spellEnd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556FC0" w:rsidRPr="00556FC0" w:rsidRDefault="00556FC0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EE" w:rsidRPr="00556FC0" w:rsidTr="00A442EE">
        <w:tc>
          <w:tcPr>
            <w:tcW w:w="4372" w:type="dxa"/>
          </w:tcPr>
          <w:p w:rsidR="00A442EE" w:rsidRPr="00556FC0" w:rsidRDefault="00A442EE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15.Оформление материалов педагогического совета</w:t>
            </w:r>
          </w:p>
        </w:tc>
        <w:tc>
          <w:tcPr>
            <w:tcW w:w="1860" w:type="dxa"/>
          </w:tcPr>
          <w:p w:rsidR="00A442EE" w:rsidRPr="00556FC0" w:rsidRDefault="00A442EE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08.05.2023</w:t>
            </w:r>
          </w:p>
        </w:tc>
        <w:tc>
          <w:tcPr>
            <w:tcW w:w="2542" w:type="dxa"/>
          </w:tcPr>
          <w:p w:rsidR="00A442EE" w:rsidRPr="00556FC0" w:rsidRDefault="00A442EE" w:rsidP="00A4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proofErr w:type="spellStart"/>
            <w:r w:rsidRPr="00556FC0">
              <w:rPr>
                <w:rFonts w:ascii="Times New Roman" w:hAnsi="Times New Roman" w:cs="Times New Roman"/>
                <w:sz w:val="28"/>
                <w:szCs w:val="28"/>
              </w:rPr>
              <w:t>Т.Ф.Высоцкая</w:t>
            </w:r>
            <w:bookmarkStart w:id="0" w:name="_GoBack"/>
            <w:bookmarkEnd w:id="0"/>
            <w:proofErr w:type="spellEnd"/>
          </w:p>
        </w:tc>
        <w:tc>
          <w:tcPr>
            <w:tcW w:w="1711" w:type="dxa"/>
          </w:tcPr>
          <w:p w:rsidR="00A442EE" w:rsidRPr="00556FC0" w:rsidRDefault="00A442EE" w:rsidP="0055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CEB" w:rsidRPr="00556FC0" w:rsidRDefault="00A82CEB" w:rsidP="00A82CEB">
      <w:pPr>
        <w:rPr>
          <w:rFonts w:ascii="Times New Roman" w:hAnsi="Times New Roman" w:cs="Times New Roman"/>
          <w:sz w:val="28"/>
          <w:szCs w:val="28"/>
        </w:rPr>
      </w:pPr>
    </w:p>
    <w:sectPr w:rsidR="00A82CEB" w:rsidRPr="00556FC0" w:rsidSect="00556FC0">
      <w:pgSz w:w="11910" w:h="16840"/>
      <w:pgMar w:top="720" w:right="720" w:bottom="720" w:left="720" w:header="74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EB"/>
    <w:rsid w:val="001A2913"/>
    <w:rsid w:val="002D3EDD"/>
    <w:rsid w:val="003F496D"/>
    <w:rsid w:val="00556FC0"/>
    <w:rsid w:val="007F5AAB"/>
    <w:rsid w:val="00984398"/>
    <w:rsid w:val="00A442EE"/>
    <w:rsid w:val="00A82CEB"/>
    <w:rsid w:val="00A85AE8"/>
    <w:rsid w:val="00BB6446"/>
    <w:rsid w:val="00F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2501"/>
  <w15:chartTrackingRefBased/>
  <w15:docId w15:val="{79328E50-4887-44BA-935A-1BD9EA93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2023-03-22T15:18:00Z</cp:lastPrinted>
  <dcterms:created xsi:type="dcterms:W3CDTF">2023-03-22T14:10:00Z</dcterms:created>
  <dcterms:modified xsi:type="dcterms:W3CDTF">2023-03-22T15:19:00Z</dcterms:modified>
</cp:coreProperties>
</file>